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90" w:rsidRPr="00753390" w:rsidRDefault="00753390" w:rsidP="007533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390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bdr w:val="none" w:sz="0" w:space="0" w:color="auto" w:frame="1"/>
          <w:lang w:eastAsia="ru-RU"/>
        </w:rPr>
        <w:t>Памятка для взрослых. Подростковый суицид</w:t>
      </w:r>
    </w:p>
    <w:p w:rsidR="00753390" w:rsidRPr="00753390" w:rsidRDefault="00753390" w:rsidP="007533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bdr w:val="none" w:sz="0" w:space="0" w:color="auto" w:frame="1"/>
          <w:lang w:eastAsia="ru-RU"/>
        </w:rPr>
        <w:t>ЧЕРТЫ ПОДРОСТКОВОГО СУИЦИДА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кратковременные конфликты в сферах близких отношений (в семье, школе, группе);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 xml:space="preserve">конфликт воспринимается как крайне значимый и </w:t>
      </w:r>
      <w:proofErr w:type="spellStart"/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травматичный</w:t>
      </w:r>
      <w:proofErr w:type="spellEnd"/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, вызывая внутренний кризис и драматизацию событий;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суицидальный поступок воспринимается в романтически-героическом ореоле: как смелый вызов, как решительное действие, как мужественное решение и т.п.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суицидное поведение демонстративно, в нем есть признаки "игры на публику";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суицидальное поведение регулируется скорее порывом, аффектом, в нем нет продуманности, взвешенности, точного просчета;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 xml:space="preserve">средства самоубийства выбраны неумело (прыжок с балкона 2-3 этажа, </w:t>
      </w:r>
      <w:proofErr w:type="spellStart"/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малотоксические</w:t>
      </w:r>
      <w:proofErr w:type="spellEnd"/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 xml:space="preserve"> вещества, тонкая веревка и т.п.).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bdr w:val="none" w:sz="0" w:space="0" w:color="auto" w:frame="1"/>
          <w:lang w:eastAsia="ru-RU"/>
        </w:rPr>
        <w:t>ПРИЧИНЫ ПРОЯВЛЕНИЯ СУИЦИДА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Отсутствие доброжелательного внимания со стороны взрослых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Резкое повышение общего ритма жизни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Социально-экономическая дестабилизация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Алкоголизм и наркомания среди родителей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Жестокое обращение с подростком, психологическое, физическое и сексуальное насилие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Алкоголизм и наркомания среди подростков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Неуверенность в завтрашнем дне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Отсутствие морально-этических ценностей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Потеря смысла жизни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Низкая самооценка, трудности в самоопределении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Бедность эмоциональной и интеллектуальной жизни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Безответная влюбленность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 xml:space="preserve">      Общей причиной суицида является социально-психологическая </w:t>
      </w:r>
      <w:proofErr w:type="spellStart"/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дезадаптация</w:t>
      </w:r>
      <w:proofErr w:type="spellEnd"/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 xml:space="preserve">, возникающая под влиянием острых психотравмирующих ситуаций, нарушения взаимодействия личности с ее ближайшим окружением. Однако для </w:t>
      </w: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lastRenderedPageBreak/>
        <w:t>подростков это чаще всего не тотальные нарушения, а нарушения общения с близкими, с семьей.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bdr w:val="none" w:sz="0" w:space="0" w:color="auto" w:frame="1"/>
          <w:lang w:eastAsia="ru-RU"/>
        </w:rPr>
        <w:t>ПРЕДПОСЫЛКИ ПРОЯВЛЕНИЯ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Биологические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Личностные (напряжение потребностей и желаний, неумение найти способы их удовлетворения, отказ от поиска выхода из сложных ситуаций, низкий уровень самоконтроля, неумение ослабить нервно-психическое напряжение, эмоциональная нестабильность, импульсивность, повышенная внушаемость, бескомпромиссность и отсутствие жизненного опыта)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Социальные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bdr w:val="none" w:sz="0" w:space="0" w:color="auto" w:frame="1"/>
          <w:lang w:eastAsia="ru-RU"/>
        </w:rPr>
        <w:t>ЧТО МОЖЕТ УДЕРЖАТЬ: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Установите заботливые взаимоотношения с ребенком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Будьте внимательным слушателем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Будьте искренними в общении, спокойно и доходчиво спрашивайте о тревожащей ситуации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Помогите определить источник психического дискомфорта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Вселяйте надежду, что все проблемы можно решить конструктивно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Помогите ребенку осознать его личностные ресурсы</w:t>
      </w:r>
    </w:p>
    <w:p w:rsidR="00753390" w:rsidRPr="00753390" w:rsidRDefault="00753390" w:rsidP="007533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753390">
        <w:rPr>
          <w:rFonts w:ascii="Times New Roman" w:eastAsia="Times New Roman" w:hAnsi="Times New Roman" w:cs="Times New Roman"/>
          <w:color w:val="3C3C3C"/>
          <w:sz w:val="26"/>
          <w:szCs w:val="26"/>
          <w:bdr w:val="none" w:sz="0" w:space="0" w:color="auto" w:frame="1"/>
          <w:lang w:eastAsia="ru-RU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EA4032" w:rsidRDefault="00EA4032">
      <w:bookmarkStart w:id="0" w:name="_GoBack"/>
      <w:bookmarkEnd w:id="0"/>
    </w:p>
    <w:sectPr w:rsidR="00EA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7B"/>
    <w:rsid w:val="00753390"/>
    <w:rsid w:val="00EA4032"/>
    <w:rsid w:val="00F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D1DB3-B559-42C0-A499-697F11F1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2</cp:revision>
  <dcterms:created xsi:type="dcterms:W3CDTF">2025-04-23T01:25:00Z</dcterms:created>
  <dcterms:modified xsi:type="dcterms:W3CDTF">2025-04-23T01:33:00Z</dcterms:modified>
</cp:coreProperties>
</file>